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1B1438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OC N° 00</w:t>
                      </w:r>
                      <w:r w:rsidR="001B143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3</w:t>
                      </w:r>
                      <w:bookmarkStart w:id="0" w:name="_GoBack"/>
                      <w:bookmarkEnd w:id="0"/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- 2023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B1438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1B14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B14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B14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B14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B1438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:rsidR="005825D0" w:rsidRPr="001B1438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F5A89" w:rsidP="005C4589">
            <w:pPr>
              <w:rPr>
                <w:lang w:val="es-PE"/>
              </w:rPr>
            </w:pPr>
            <w:r w:rsidRPr="00121BC5">
              <w:rPr>
                <w:lang w:val="es-ES"/>
              </w:rPr>
              <w:t xml:space="preserve">                  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B25877"/>
        </w:tc>
      </w:tr>
      <w:tr w:rsidR="005825D0" w:rsidRPr="001B14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1B14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5555D5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1B1438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</w:tbl>
    <w:p w:rsidR="005825D0" w:rsidRPr="001B1438" w:rsidRDefault="005825D0">
      <w:pPr>
        <w:rPr>
          <w:lang w:val="es-PE"/>
        </w:rPr>
        <w:sectPr w:rsidR="005825D0" w:rsidRPr="001B1438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A23B72">
      <w:pPr>
        <w:pStyle w:val="Textoindependiente"/>
        <w:spacing w:before="83"/>
        <w:rPr>
          <w:lang w:val="es-PE"/>
        </w:rPr>
      </w:pPr>
      <w:r w:rsidRPr="001B1438">
        <w:rPr>
          <w:spacing w:val="-1"/>
          <w:w w:val="105"/>
          <w:lang w:val="es-PE"/>
        </w:rPr>
        <w:t>Notas:</w:t>
      </w: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spacing w:before="8"/>
        <w:rPr>
          <w:rFonts w:ascii="Arial" w:eastAsia="Arial" w:hAnsi="Arial" w:cs="Arial"/>
          <w:sz w:val="13"/>
          <w:szCs w:val="13"/>
          <w:lang w:val="es-PE"/>
        </w:rPr>
      </w:pPr>
    </w:p>
    <w:p w:rsidR="005825D0" w:rsidRPr="001B1438" w:rsidRDefault="00A23B72">
      <w:pPr>
        <w:pStyle w:val="Textoindependiente"/>
        <w:rPr>
          <w:lang w:val="es-PE"/>
        </w:rPr>
      </w:pPr>
      <w:r w:rsidRPr="001B1438">
        <w:rPr>
          <w:spacing w:val="-2"/>
          <w:w w:val="105"/>
          <w:lang w:val="es-PE"/>
        </w:rPr>
        <w:t>Fecha:</w:t>
      </w:r>
    </w:p>
    <w:p w:rsidR="005C4589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:rsidR="005825D0" w:rsidRPr="00121BC5" w:rsidRDefault="005C4589">
      <w:pPr>
        <w:pStyle w:val="Textoindependiente"/>
        <w:spacing w:before="78" w:line="271" w:lineRule="auto"/>
        <w:ind w:right="1024"/>
        <w:rPr>
          <w:lang w:val="es-ES"/>
        </w:rPr>
      </w:pPr>
      <w:r>
        <w:rPr>
          <w:w w:val="105"/>
          <w:lang w:val="es-ES"/>
        </w:rPr>
        <w:t>(</w:t>
      </w:r>
      <w:proofErr w:type="spellStart"/>
      <w:r w:rsidR="00A23B72" w:rsidRPr="00121BC5">
        <w:rPr>
          <w:spacing w:val="-1"/>
          <w:w w:val="105"/>
          <w:lang w:val="es-ES"/>
        </w:rPr>
        <w:t>Item</w:t>
      </w:r>
      <w:proofErr w:type="spellEnd"/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12)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contenga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requerimiento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guardar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relación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bien/servicio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solicita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contratar.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Si</w:t>
      </w:r>
      <w:r w:rsidR="00A23B72"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 compras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para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personal,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adjuntar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lista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de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asignación.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Los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equipos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 xml:space="preserve">en </w:t>
      </w:r>
      <w:r w:rsidR="00A23B72" w:rsidRPr="00121BC5">
        <w:rPr>
          <w:spacing w:val="-2"/>
          <w:w w:val="105"/>
          <w:lang w:val="es-ES"/>
        </w:rPr>
        <w:t>general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considerados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fijos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menores;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por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vida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útil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1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año),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valor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1/4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UIT)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-1"/>
          <w:w w:val="105"/>
          <w:lang w:val="es-ES"/>
        </w:rPr>
        <w:t xml:space="preserve"> uso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en 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proyecto,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deben</w:t>
      </w:r>
      <w:r w:rsidR="00A23B72" w:rsidRPr="00121BC5">
        <w:rPr>
          <w:spacing w:val="-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contener</w:t>
      </w:r>
      <w:r w:rsidR="00A23B72"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adicional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sobre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su: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ubicación,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usuario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asignarse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funcionalidad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1B1438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1B1438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1B1438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1B1438"/>
    <w:rsid w:val="005555D5"/>
    <w:rsid w:val="005825D0"/>
    <w:rsid w:val="005C4589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2023-01-09T16:56:00Z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