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E13" w:rsidRPr="00963191" w:rsidRDefault="00B2688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</w:t>
      </w:r>
      <w:r w:rsidR="00F929F9">
        <w:rPr>
          <w:rFonts w:asciiTheme="minorHAnsi" w:eastAsia="Cambria" w:hAnsiTheme="minorHAnsi" w:cstheme="minorHAnsi"/>
          <w:sz w:val="20"/>
          <w:szCs w:val="20"/>
        </w:rPr>
        <w:t xml:space="preserve">               </w:t>
      </w:r>
      <w:r w:rsidR="004A2B4B">
        <w:rPr>
          <w:rFonts w:asciiTheme="minorHAnsi" w:eastAsia="Cambria" w:hAnsiTheme="minorHAnsi" w:cstheme="minorHAnsi"/>
          <w:sz w:val="20"/>
          <w:szCs w:val="20"/>
        </w:rPr>
        <w:t xml:space="preserve">   LIMA </w:t>
      </w:r>
      <w:r w:rsidR="00F06AD7">
        <w:rPr>
          <w:rFonts w:asciiTheme="minorHAnsi" w:eastAsia="Cambria" w:hAnsiTheme="minorHAnsi" w:cstheme="minorHAnsi"/>
          <w:sz w:val="20"/>
          <w:szCs w:val="20"/>
        </w:rPr>
        <w:t>01 JUNIO</w:t>
      </w:r>
      <w:r w:rsidR="00BE10D3">
        <w:rPr>
          <w:rFonts w:asciiTheme="minorHAnsi" w:eastAsia="Cambria" w:hAnsiTheme="minorHAnsi" w:cstheme="minorHAnsi"/>
          <w:sz w:val="20"/>
          <w:szCs w:val="20"/>
        </w:rPr>
        <w:t xml:space="preserve"> 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742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446"/>
      </w:tblGrid>
      <w:tr w:rsidR="000E1E1A" w:rsidRPr="000E1E1A" w:rsidTr="009148E4">
        <w:trPr>
          <w:gridAfter w:val="1"/>
          <w:wAfter w:w="1446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F06AD7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708</w:t>
            </w:r>
            <w:r w:rsidR="00BE10D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9148E4">
        <w:trPr>
          <w:gridAfter w:val="15"/>
          <w:wAfter w:w="8033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9148E4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8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9148E4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5D4A4E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E368D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C33F34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Logística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 xml:space="preserve">por baterías </w:t>
      </w:r>
      <w:r w:rsidR="00F06AD7">
        <w:rPr>
          <w:rFonts w:asciiTheme="minorHAnsi" w:eastAsia="Cambria" w:hAnsiTheme="minorHAnsi" w:cstheme="minorHAnsi"/>
          <w:b/>
          <w:sz w:val="20"/>
          <w:szCs w:val="20"/>
        </w:rPr>
        <w:t>BOSH DE 17 PLACAS</w:t>
      </w:r>
    </w:p>
    <w:tbl>
      <w:tblPr>
        <w:tblStyle w:val="Tablaconcuadrcula"/>
        <w:tblW w:w="0" w:type="auto"/>
        <w:tblInd w:w="691" w:type="dxa"/>
        <w:tblLayout w:type="fixed"/>
        <w:tblLook w:val="04A0" w:firstRow="1" w:lastRow="0" w:firstColumn="1" w:lastColumn="0" w:noHBand="0" w:noVBand="1"/>
      </w:tblPr>
      <w:tblGrid>
        <w:gridCol w:w="693"/>
        <w:gridCol w:w="1134"/>
        <w:gridCol w:w="3260"/>
        <w:gridCol w:w="1134"/>
        <w:gridCol w:w="1260"/>
      </w:tblGrid>
      <w:tr w:rsidR="00EE4EDC" w:rsidTr="00421C88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CANTIDAD</w:t>
            </w:r>
          </w:p>
        </w:tc>
        <w:tc>
          <w:tcPr>
            <w:tcW w:w="3260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260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EE4EDC" w:rsidTr="00421C88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E4EDC" w:rsidRDefault="00C56935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EE4EDC" w:rsidRDefault="00F06AD7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proofErr w:type="spellStart"/>
            <w:r w:rsidRPr="00F06A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Bateria</w:t>
            </w:r>
            <w:proofErr w:type="spellEnd"/>
            <w:r w:rsidRPr="00F06A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06A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Automoviles</w:t>
            </w:r>
            <w:proofErr w:type="spellEnd"/>
            <w:r w:rsidRPr="00F06A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 Bosch 17Placas 65-7 MF 85AH - + RC160m CCA850 30.2x18.9x19.1cm</w:t>
            </w:r>
          </w:p>
        </w:tc>
        <w:tc>
          <w:tcPr>
            <w:tcW w:w="1134" w:type="dxa"/>
          </w:tcPr>
          <w:p w:rsidR="00EE4EDC" w:rsidRDefault="000263EE" w:rsidP="00F06AD7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7C0110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79</w:t>
            </w:r>
            <w:r w:rsidR="00C56935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</w:t>
            </w:r>
            <w:r w:rsidR="00F06A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.00</w:t>
            </w:r>
          </w:p>
        </w:tc>
        <w:tc>
          <w:tcPr>
            <w:tcW w:w="1260" w:type="dxa"/>
          </w:tcPr>
          <w:p w:rsidR="00EE4EDC" w:rsidRDefault="000263EE" w:rsidP="007C0110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</w:t>
            </w:r>
            <w:r w:rsidR="007C0110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2,38</w:t>
            </w:r>
            <w:r w:rsidR="00C56935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</w:t>
            </w:r>
            <w:r w:rsidR="00F06A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.00</w:t>
            </w:r>
          </w:p>
        </w:tc>
      </w:tr>
      <w:tr w:rsidR="00EE4EDC" w:rsidTr="00421C88">
        <w:tc>
          <w:tcPr>
            <w:tcW w:w="693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EE4EDC" w:rsidRDefault="00EE4EDC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E4EDC" w:rsidRDefault="00471950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260" w:type="dxa"/>
          </w:tcPr>
          <w:p w:rsidR="00EE4EDC" w:rsidRDefault="007C0110" w:rsidP="007C0110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S/.2,38</w:t>
            </w:r>
            <w:bookmarkStart w:id="0" w:name="_GoBack"/>
            <w:bookmarkEnd w:id="0"/>
            <w:r w:rsidR="00F06AD7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5.00</w:t>
            </w:r>
          </w:p>
        </w:tc>
      </w:tr>
    </w:tbl>
    <w:p w:rsidR="0013159D" w:rsidRPr="00C15300" w:rsidRDefault="0013159D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963191" w:rsidRPr="00C748D3" w:rsidRDefault="00963191" w:rsidP="00963191">
      <w:pPr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</w:pPr>
      <w:r w:rsidRPr="00C748D3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  <w:t>Esperamos que el presente presupuesto cuente con su entera satisfacción y reiteramos nuestro apoyo y consideración para sus futuros proyectos.</w:t>
      </w:r>
    </w:p>
    <w:p w:rsidR="00963191" w:rsidRDefault="00471950" w:rsidP="00F06AD7">
      <w:pPr>
        <w:spacing w:after="0" w:line="240" w:lineRule="auto"/>
        <w:jc w:val="center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125080" w:rsidRPr="00471950" w:rsidRDefault="00125080" w:rsidP="00F06AD7">
      <w:pPr>
        <w:spacing w:after="0" w:line="240" w:lineRule="auto"/>
        <w:jc w:val="center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 xml:space="preserve">INCLUIDO TRASLADO </w:t>
      </w:r>
    </w:p>
    <w:p w:rsidR="00471950" w:rsidRPr="00471950" w:rsidRDefault="00471950" w:rsidP="00F06AD7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HACER LA ORDEN DE COMPRA SOLO CON DOS DECIMALES</w:t>
      </w:r>
    </w:p>
    <w:p w:rsidR="00471950" w:rsidRPr="00471950" w:rsidRDefault="00471950" w:rsidP="00F06AD7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471950" w:rsidRPr="00471950" w:rsidRDefault="00471950" w:rsidP="00F06AD7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471950" w:rsidRPr="00471950" w:rsidRDefault="00471950" w:rsidP="00F06AD7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03 DIAS UTILES</w:t>
      </w:r>
    </w:p>
    <w:p w:rsidR="00471950" w:rsidRPr="00471950" w:rsidRDefault="00471950" w:rsidP="00F06AD7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</w:t>
      </w:r>
    </w:p>
    <w:p w:rsidR="00471950" w:rsidRDefault="00875987" w:rsidP="00F06AD7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875987" w:rsidRPr="00471950" w:rsidRDefault="00875987" w:rsidP="00F06AD7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471950" w:rsidRPr="00471950" w:rsidRDefault="00471950" w:rsidP="00F06AD7">
      <w:pPr>
        <w:spacing w:after="0" w:line="240" w:lineRule="auto"/>
        <w:jc w:val="center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471950" w:rsidRDefault="00471950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B0559E" w:rsidRDefault="00B0559E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 wp14:anchorId="14C6FDA7" wp14:editId="30FDA41E">
            <wp:extent cx="4000500" cy="2266950"/>
            <wp:effectExtent l="0" t="0" r="0" b="0"/>
            <wp:docPr id="2" name="Imagen 2" descr="C:\Users\KATO\Downloads\9ece19e6-34b7-497f-8fca-0ba679044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ownloads\9ece19e6-34b7-497f-8fca-0ba6790441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3" t="12268" b="10409"/>
                    <a:stretch/>
                  </pic:blipFill>
                  <pic:spPr bwMode="auto">
                    <a:xfrm>
                      <a:off x="0" y="0"/>
                      <a:ext cx="40005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19E4" w:rsidRDefault="00A219E4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sectPr w:rsidR="00A219E4" w:rsidSect="00FB2942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2F3" w:rsidRDefault="004362F3" w:rsidP="005F7952">
      <w:pPr>
        <w:spacing w:after="0" w:line="240" w:lineRule="auto"/>
      </w:pPr>
      <w:r>
        <w:separator/>
      </w:r>
    </w:p>
  </w:endnote>
  <w:endnote w:type="continuationSeparator" w:id="0">
    <w:p w:rsidR="004362F3" w:rsidRDefault="004362F3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2F3" w:rsidRDefault="004362F3" w:rsidP="005F7952">
      <w:pPr>
        <w:spacing w:after="0" w:line="240" w:lineRule="auto"/>
      </w:pPr>
      <w:r>
        <w:separator/>
      </w:r>
    </w:p>
  </w:footnote>
  <w:footnote w:type="continuationSeparator" w:id="0">
    <w:p w:rsidR="004362F3" w:rsidRDefault="004362F3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 wp14:anchorId="74DBD8A4" wp14:editId="31131167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47625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 w15:restartNumberingAfterBreak="0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 w15:restartNumberingAfterBreak="0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263EE"/>
    <w:rsid w:val="0003421E"/>
    <w:rsid w:val="00044112"/>
    <w:rsid w:val="00066F89"/>
    <w:rsid w:val="000737A1"/>
    <w:rsid w:val="000840F4"/>
    <w:rsid w:val="00097C66"/>
    <w:rsid w:val="000B012C"/>
    <w:rsid w:val="000C6C97"/>
    <w:rsid w:val="000D47FD"/>
    <w:rsid w:val="000E1AD0"/>
    <w:rsid w:val="000E1E1A"/>
    <w:rsid w:val="000F6ECE"/>
    <w:rsid w:val="001125A1"/>
    <w:rsid w:val="0012108A"/>
    <w:rsid w:val="00122702"/>
    <w:rsid w:val="00125080"/>
    <w:rsid w:val="001311E7"/>
    <w:rsid w:val="0013159D"/>
    <w:rsid w:val="001436BA"/>
    <w:rsid w:val="001514CA"/>
    <w:rsid w:val="00176346"/>
    <w:rsid w:val="00183648"/>
    <w:rsid w:val="00186847"/>
    <w:rsid w:val="00190BF4"/>
    <w:rsid w:val="001A207D"/>
    <w:rsid w:val="001A2431"/>
    <w:rsid w:val="001A443C"/>
    <w:rsid w:val="001A647B"/>
    <w:rsid w:val="001A6521"/>
    <w:rsid w:val="001C0856"/>
    <w:rsid w:val="001C2619"/>
    <w:rsid w:val="001C58CF"/>
    <w:rsid w:val="001C5A86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C3"/>
    <w:rsid w:val="00243B4E"/>
    <w:rsid w:val="00267A7A"/>
    <w:rsid w:val="002873DF"/>
    <w:rsid w:val="0029176D"/>
    <w:rsid w:val="00292F73"/>
    <w:rsid w:val="002A7676"/>
    <w:rsid w:val="002B4A1E"/>
    <w:rsid w:val="002C4E4A"/>
    <w:rsid w:val="002F1644"/>
    <w:rsid w:val="002F396D"/>
    <w:rsid w:val="002F3BCE"/>
    <w:rsid w:val="002F51E0"/>
    <w:rsid w:val="003026EC"/>
    <w:rsid w:val="003054AC"/>
    <w:rsid w:val="00306C57"/>
    <w:rsid w:val="00323DE2"/>
    <w:rsid w:val="00330ABA"/>
    <w:rsid w:val="00334EA9"/>
    <w:rsid w:val="00347A92"/>
    <w:rsid w:val="00362DCF"/>
    <w:rsid w:val="00365460"/>
    <w:rsid w:val="0038064D"/>
    <w:rsid w:val="0038133E"/>
    <w:rsid w:val="0038769B"/>
    <w:rsid w:val="003B7110"/>
    <w:rsid w:val="003C5E3A"/>
    <w:rsid w:val="003D656F"/>
    <w:rsid w:val="00400A1D"/>
    <w:rsid w:val="004051C0"/>
    <w:rsid w:val="00414665"/>
    <w:rsid w:val="004211F4"/>
    <w:rsid w:val="00421C88"/>
    <w:rsid w:val="004362F3"/>
    <w:rsid w:val="0044313D"/>
    <w:rsid w:val="00470FC7"/>
    <w:rsid w:val="00471770"/>
    <w:rsid w:val="0047195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33AF2"/>
    <w:rsid w:val="0054196B"/>
    <w:rsid w:val="00580818"/>
    <w:rsid w:val="00592BC3"/>
    <w:rsid w:val="0059512A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B202C"/>
    <w:rsid w:val="007C0110"/>
    <w:rsid w:val="007C2E73"/>
    <w:rsid w:val="007D3D42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78F4"/>
    <w:rsid w:val="00903110"/>
    <w:rsid w:val="009148E4"/>
    <w:rsid w:val="009157D9"/>
    <w:rsid w:val="0092062C"/>
    <w:rsid w:val="0093645F"/>
    <w:rsid w:val="00937D94"/>
    <w:rsid w:val="00943B42"/>
    <w:rsid w:val="009541D6"/>
    <w:rsid w:val="0096302B"/>
    <w:rsid w:val="00963191"/>
    <w:rsid w:val="009819E0"/>
    <w:rsid w:val="009917BD"/>
    <w:rsid w:val="009934FF"/>
    <w:rsid w:val="009966E2"/>
    <w:rsid w:val="00997191"/>
    <w:rsid w:val="00997902"/>
    <w:rsid w:val="009A691B"/>
    <w:rsid w:val="009B0391"/>
    <w:rsid w:val="009B70CB"/>
    <w:rsid w:val="009C11B9"/>
    <w:rsid w:val="009D5434"/>
    <w:rsid w:val="009E228D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AFF"/>
    <w:rsid w:val="00AB334F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0559E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B27AE"/>
    <w:rsid w:val="00BB30F8"/>
    <w:rsid w:val="00BB60A1"/>
    <w:rsid w:val="00BD1439"/>
    <w:rsid w:val="00BE10D3"/>
    <w:rsid w:val="00BF00A1"/>
    <w:rsid w:val="00BF0D78"/>
    <w:rsid w:val="00BF2188"/>
    <w:rsid w:val="00BF4CE0"/>
    <w:rsid w:val="00BF6440"/>
    <w:rsid w:val="00C15300"/>
    <w:rsid w:val="00C20044"/>
    <w:rsid w:val="00C20DD3"/>
    <w:rsid w:val="00C21537"/>
    <w:rsid w:val="00C226DD"/>
    <w:rsid w:val="00C26996"/>
    <w:rsid w:val="00C33F34"/>
    <w:rsid w:val="00C34E4E"/>
    <w:rsid w:val="00C53231"/>
    <w:rsid w:val="00C56935"/>
    <w:rsid w:val="00C744B1"/>
    <w:rsid w:val="00C748D3"/>
    <w:rsid w:val="00C866BB"/>
    <w:rsid w:val="00CA2D41"/>
    <w:rsid w:val="00CA4BF8"/>
    <w:rsid w:val="00CB20F0"/>
    <w:rsid w:val="00CC0EE1"/>
    <w:rsid w:val="00CE518C"/>
    <w:rsid w:val="00CF3D9E"/>
    <w:rsid w:val="00D1058A"/>
    <w:rsid w:val="00D17B26"/>
    <w:rsid w:val="00D17C30"/>
    <w:rsid w:val="00D30AEE"/>
    <w:rsid w:val="00D44F91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29A"/>
    <w:rsid w:val="00DE550E"/>
    <w:rsid w:val="00DF7C44"/>
    <w:rsid w:val="00E02BB4"/>
    <w:rsid w:val="00E15201"/>
    <w:rsid w:val="00E2596D"/>
    <w:rsid w:val="00E26470"/>
    <w:rsid w:val="00E368DF"/>
    <w:rsid w:val="00E77181"/>
    <w:rsid w:val="00E86E98"/>
    <w:rsid w:val="00E90CCB"/>
    <w:rsid w:val="00E91790"/>
    <w:rsid w:val="00ED7538"/>
    <w:rsid w:val="00EE25F9"/>
    <w:rsid w:val="00EE4EDC"/>
    <w:rsid w:val="00EF508E"/>
    <w:rsid w:val="00EF6BE6"/>
    <w:rsid w:val="00EF761E"/>
    <w:rsid w:val="00F06AD7"/>
    <w:rsid w:val="00F17ED7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A62E1A"/>
  <w15:docId w15:val="{094C9A45-31DE-4F52-89E4-DE08119A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AF33CD9E-1282-4908-90D0-0032EA89D9CD}" type="presOf" srcId="{EBFBECF5-8C08-4D1D-9AB9-3F0022550F58}" destId="{AEABDDED-EA2F-488A-9B66-CAFE9DF84CC9}" srcOrd="2" destOrd="0" presId="urn:microsoft.com/office/officeart/2005/8/layout/gear1"/>
    <dgm:cxn modelId="{709F8D1F-7135-420B-868C-52B386A93EDB}" type="presOf" srcId="{EAE28AD5-4D1F-44F2-B4CD-D10D09A6BF01}" destId="{422CE444-072B-4D42-9525-54EFD7DF1459}" srcOrd="1" destOrd="0" presId="urn:microsoft.com/office/officeart/2005/8/layout/gear1"/>
    <dgm:cxn modelId="{A3EEE7C0-96E0-424E-B32F-F635CD430D1E}" type="presOf" srcId="{EAE28AD5-4D1F-44F2-B4CD-D10D09A6BF01}" destId="{FC247392-05EA-4BEF-9124-08D356BA498C}" srcOrd="2" destOrd="0" presId="urn:microsoft.com/office/officeart/2005/8/layout/gear1"/>
    <dgm:cxn modelId="{CE8B7E1E-5236-498B-8C1B-9BCAF5CB89F6}" type="presOf" srcId="{4AD1670F-7FB8-4B89-A402-B93AF1222C2E}" destId="{0D17713A-6AA9-477A-A9C4-AD3CD705729E}" srcOrd="0" destOrd="0" presId="urn:microsoft.com/office/officeart/2005/8/layout/gear1"/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99972FD1-1FCF-4C23-97AA-C42B6CC0528E}" type="presOf" srcId="{EAE28AD5-4D1F-44F2-B4CD-D10D09A6BF01}" destId="{04A91F18-D0A2-49F3-BC4C-E756705FE65E}" srcOrd="3" destOrd="0" presId="urn:microsoft.com/office/officeart/2005/8/layout/gear1"/>
    <dgm:cxn modelId="{167D4A15-CE26-40C1-835F-1470D68F3DAE}" type="presOf" srcId="{EBFBECF5-8C08-4D1D-9AB9-3F0022550F58}" destId="{39B231D4-3FB0-4F92-AF4B-C112ADFDD088}" srcOrd="1" destOrd="0" presId="urn:microsoft.com/office/officeart/2005/8/layout/gear1"/>
    <dgm:cxn modelId="{2615FC92-A76F-4609-8F47-885DFFF9AFAD}" type="presOf" srcId="{EAE28AD5-4D1F-44F2-B4CD-D10D09A6BF01}" destId="{B23D6DA5-682F-42E2-8CEC-FAEA862A1424}" srcOrd="0" destOrd="0" presId="urn:microsoft.com/office/officeart/2005/8/layout/gear1"/>
    <dgm:cxn modelId="{B47F61F8-101B-4778-A280-B39C70337A15}" type="presOf" srcId="{EBFBECF5-8C08-4D1D-9AB9-3F0022550F58}" destId="{FE21618C-F905-485F-B683-0B563E518BDE}" srcOrd="0" destOrd="0" presId="urn:microsoft.com/office/officeart/2005/8/layout/gear1"/>
    <dgm:cxn modelId="{B2823DB9-9FF1-4937-8FBC-787CD513FC5B}" type="presOf" srcId="{40ECBDB1-8B84-4133-8F6F-8DD22A30B235}" destId="{97BA091D-47A1-40AD-8567-E66151C54E8D}" srcOrd="1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52C6C40B-D7E7-42A7-A53F-4CD469DACF32}" type="presOf" srcId="{40ECBDB1-8B84-4133-8F6F-8DD22A30B235}" destId="{837EB5B2-92B8-4097-90DB-E87BC9B0D4A3}" srcOrd="0" destOrd="0" presId="urn:microsoft.com/office/officeart/2005/8/layout/gear1"/>
    <dgm:cxn modelId="{30FEE277-5BA1-47E2-B5BE-EEAC760196CF}" type="presOf" srcId="{96FCB81A-8654-4325-B51A-6DADDC457282}" destId="{CA36C9C8-3A70-4864-96EE-8A6615A21CE2}" srcOrd="0" destOrd="0" presId="urn:microsoft.com/office/officeart/2005/8/layout/gear1"/>
    <dgm:cxn modelId="{CF7DB20F-A5E6-43B5-8773-AFB4CE743CB3}" type="presOf" srcId="{9A364F20-2F45-4306-9E89-F16CABBB6794}" destId="{F30692D7-DF51-4678-AEFE-6A25B2289C35}" srcOrd="0" destOrd="0" presId="urn:microsoft.com/office/officeart/2005/8/layout/gear1"/>
    <dgm:cxn modelId="{200AC437-2619-464F-86B2-C23D78CFBA5B}" type="presOf" srcId="{7B3DA9C8-C012-443B-9888-080EB2549519}" destId="{458A965B-E33A-4F01-8B52-A3E3F8FF7C4F}" srcOrd="0" destOrd="0" presId="urn:microsoft.com/office/officeart/2005/8/layout/gear1"/>
    <dgm:cxn modelId="{3DBCCBD9-A136-452A-B402-6AFBD6D4C6FD}" type="presOf" srcId="{40ECBDB1-8B84-4133-8F6F-8DD22A30B235}" destId="{8CFAF2DB-CB80-467A-8393-E1C200CF2D58}" srcOrd="2" destOrd="0" presId="urn:microsoft.com/office/officeart/2005/8/layout/gear1"/>
    <dgm:cxn modelId="{9CE4047F-46DC-449D-9260-321971AFAC08}" type="presParOf" srcId="{CA36C9C8-3A70-4864-96EE-8A6615A21CE2}" destId="{FE21618C-F905-485F-B683-0B563E518BDE}" srcOrd="0" destOrd="0" presId="urn:microsoft.com/office/officeart/2005/8/layout/gear1"/>
    <dgm:cxn modelId="{DC22F344-DCD2-4B32-B7D0-144BD15D14C7}" type="presParOf" srcId="{CA36C9C8-3A70-4864-96EE-8A6615A21CE2}" destId="{39B231D4-3FB0-4F92-AF4B-C112ADFDD088}" srcOrd="1" destOrd="0" presId="urn:microsoft.com/office/officeart/2005/8/layout/gear1"/>
    <dgm:cxn modelId="{B8E9DB74-DDB9-49D5-B0CD-11C06FD8FAE1}" type="presParOf" srcId="{CA36C9C8-3A70-4864-96EE-8A6615A21CE2}" destId="{AEABDDED-EA2F-488A-9B66-CAFE9DF84CC9}" srcOrd="2" destOrd="0" presId="urn:microsoft.com/office/officeart/2005/8/layout/gear1"/>
    <dgm:cxn modelId="{C3CF9C9E-32C9-4482-8541-8912FE5645B7}" type="presParOf" srcId="{CA36C9C8-3A70-4864-96EE-8A6615A21CE2}" destId="{837EB5B2-92B8-4097-90DB-E87BC9B0D4A3}" srcOrd="3" destOrd="0" presId="urn:microsoft.com/office/officeart/2005/8/layout/gear1"/>
    <dgm:cxn modelId="{DE4F8C08-B598-4614-867F-B752794128BC}" type="presParOf" srcId="{CA36C9C8-3A70-4864-96EE-8A6615A21CE2}" destId="{97BA091D-47A1-40AD-8567-E66151C54E8D}" srcOrd="4" destOrd="0" presId="urn:microsoft.com/office/officeart/2005/8/layout/gear1"/>
    <dgm:cxn modelId="{ED8AC0AF-30B1-4566-A433-079F1FBE158B}" type="presParOf" srcId="{CA36C9C8-3A70-4864-96EE-8A6615A21CE2}" destId="{8CFAF2DB-CB80-467A-8393-E1C200CF2D58}" srcOrd="5" destOrd="0" presId="urn:microsoft.com/office/officeart/2005/8/layout/gear1"/>
    <dgm:cxn modelId="{504D47E3-2A46-4B89-9C9E-D5E2855683E7}" type="presParOf" srcId="{CA36C9C8-3A70-4864-96EE-8A6615A21CE2}" destId="{B23D6DA5-682F-42E2-8CEC-FAEA862A1424}" srcOrd="6" destOrd="0" presId="urn:microsoft.com/office/officeart/2005/8/layout/gear1"/>
    <dgm:cxn modelId="{80EE04B2-100A-462F-BCF0-DA8D39455F99}" type="presParOf" srcId="{CA36C9C8-3A70-4864-96EE-8A6615A21CE2}" destId="{422CE444-072B-4D42-9525-54EFD7DF1459}" srcOrd="7" destOrd="0" presId="urn:microsoft.com/office/officeart/2005/8/layout/gear1"/>
    <dgm:cxn modelId="{9947F0CC-A1B9-4F53-8D4C-075A9C5BFE27}" type="presParOf" srcId="{CA36C9C8-3A70-4864-96EE-8A6615A21CE2}" destId="{FC247392-05EA-4BEF-9124-08D356BA498C}" srcOrd="8" destOrd="0" presId="urn:microsoft.com/office/officeart/2005/8/layout/gear1"/>
    <dgm:cxn modelId="{BA46F70A-3B51-4990-8B5C-B5F86FCBE61F}" type="presParOf" srcId="{CA36C9C8-3A70-4864-96EE-8A6615A21CE2}" destId="{04A91F18-D0A2-49F3-BC4C-E756705FE65E}" srcOrd="9" destOrd="0" presId="urn:microsoft.com/office/officeart/2005/8/layout/gear1"/>
    <dgm:cxn modelId="{8970FD07-4E00-410B-BC42-7B8ACA469EAB}" type="presParOf" srcId="{CA36C9C8-3A70-4864-96EE-8A6615A21CE2}" destId="{458A965B-E33A-4F01-8B52-A3E3F8FF7C4F}" srcOrd="10" destOrd="0" presId="urn:microsoft.com/office/officeart/2005/8/layout/gear1"/>
    <dgm:cxn modelId="{66AF0F84-B5D7-42E8-8B97-1C2C655BAE52}" type="presParOf" srcId="{CA36C9C8-3A70-4864-96EE-8A6615A21CE2}" destId="{F30692D7-DF51-4678-AEFE-6A25B2289C35}" srcOrd="11" destOrd="0" presId="urn:microsoft.com/office/officeart/2005/8/layout/gear1"/>
    <dgm:cxn modelId="{BF5BB4C2-0025-4B72-81DA-930896238B57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849820" y="139922"/>
        <a:ext cx="236791" cy="236791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58BAB-7277-4ACB-B3A1-211D9EA1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Rosa</cp:lastModifiedBy>
  <cp:revision>6</cp:revision>
  <cp:lastPrinted>2020-02-05T19:14:00Z</cp:lastPrinted>
  <dcterms:created xsi:type="dcterms:W3CDTF">2021-06-01T14:58:00Z</dcterms:created>
  <dcterms:modified xsi:type="dcterms:W3CDTF">2021-06-07T21:27:00Z</dcterms:modified>
</cp:coreProperties>
</file>